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802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 Vadybos sistemos (toliau - VS),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276D62">
        <w:trPr>
          <w:trHeight w:val="430"/>
        </w:trPr>
        <w:tc>
          <w:tcPr>
            <w:tcW w:w="1285" w:type="pct"/>
            <w:vAlign w:val="center"/>
          </w:tcPr>
          <w:p w14:paraId="7BFB83C4" w14:textId="33EF6765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9001:2015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496D68B5" w14:textId="7A8AA52B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Kokybės vadybos sistemos. Reikalavimai (ISO 9001:2015)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B012E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90822BE" w14:textId="31420542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14001:2015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1E84EF3" w14:textId="5605A2C3" w:rsidR="00EE1A81" w:rsidRPr="007727E1" w:rsidRDefault="00EE1A81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Aplinkos apsaugos vadybos sistemos. Reikalavimai ir naudojimo gairės (ISO 14001:2015)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B012E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5DCC6079" w14:textId="77777777" w:rsidTr="00276D62">
        <w:trPr>
          <w:trHeight w:val="284"/>
        </w:trPr>
        <w:tc>
          <w:tcPr>
            <w:tcW w:w="1285" w:type="pct"/>
            <w:vAlign w:val="center"/>
          </w:tcPr>
          <w:p w14:paraId="0A92BFC4" w14:textId="5132DD4F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LST EN ISO 45001:2023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3320D9B2" w14:textId="771DE6F9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Darbuotojų sveikatos ir saugos vadybos sistemos. Reikalavimai ir taikymo nurodymai (ISO 45001:2018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E4C3F2F" w14:textId="5090B05E" w:rsidR="00EE1A81" w:rsidRPr="007727E1" w:rsidRDefault="00B012E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2821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276D62">
        <w:trPr>
          <w:trHeight w:val="464"/>
        </w:trPr>
        <w:tc>
          <w:tcPr>
            <w:tcW w:w="1285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431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B012E6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ipersaitas"/>
                                  <w:rFonts w:ascii="Times New Roman" w:hAnsi="Times New Roman"/>
                                  <w:color w:val="002060"/>
                                </w:rPr>
                                <w:t>https://www.iafcertsearch.org/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ipersaitas"/>
                            <w:rFonts w:ascii="Times New Roman" w:hAnsi="Times New Roman"/>
                            <w:color w:val="002060"/>
                          </w:rPr>
                          <w:t>https://www.iafcertsearch.org/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3. KLIENTO pageidaujama atitikties vertinimo veiklos sritis (VS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3.1. ERVK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IAF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IAF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1-as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2-as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3-as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Puslapioinaosnuoroda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B012E6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B012E6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B012E6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523"/>
        <w:gridCol w:w="2298"/>
        <w:gridCol w:w="557"/>
        <w:gridCol w:w="557"/>
        <w:gridCol w:w="557"/>
      </w:tblGrid>
      <w:tr w:rsidR="00EF73CA" w:rsidRPr="007727E1" w14:paraId="3DC4FACE" w14:textId="77777777" w:rsidTr="00793F98">
        <w:tc>
          <w:tcPr>
            <w:tcW w:w="10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6D69282F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Įmonės veiklai taikomi specialieji teisiniai reikalavimai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F73CA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070E0CA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5.2. Paskutinė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vadybos vertinamo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sios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analizė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(toliau – VVA) </w:t>
            </w:r>
            <w:r w:rsidR="00254036" w:rsidRPr="007727E1">
              <w:rPr>
                <w:rFonts w:ascii="Times New Roman" w:eastAsia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kada atlikote arba ketinate atlikti VVA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EF73CA" w:rsidRPr="007727E1" w14:paraId="0CD5395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A0B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5.3. Organizacijos procesai (veiklos) ir jų vietos (subrangovai)</w:t>
            </w:r>
          </w:p>
          <w:p w14:paraId="0BA949C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dalį funkcijų atlieka subrangovai (ar kiti juridiniai asmenys) identifikuoti atitinkamus procesus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20D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Nurodyti informaciją apie organizacijos veiklas, taip pat veiklas, atliekamas kitų organizacijų patalpose.</w:t>
            </w:r>
          </w:p>
        </w:tc>
      </w:tr>
      <w:tr w:rsidR="00254036" w:rsidRPr="007727E1" w14:paraId="45DB7A0B" w14:textId="77777777" w:rsidTr="00254036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72E0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5.4. VS integravimo lygis (žymėti: „X“)</w:t>
            </w:r>
          </w:p>
          <w:p w14:paraId="24B7D9C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daugiau nei vienos VS atitikties vertinimas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AC8C4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paskirtas vienas asmuo atsakingu už visų vadybos sistemų priežiūrą?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CB63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650CD860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31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AE36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sistemos procedūros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540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4DD79864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C56C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3A54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Ar vadybos sistemų politikos integruotos?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C92D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03641B46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1462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60EE8F" w14:textId="77777777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Ar atliekami integruoti vidaus auditai?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C08F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2DBBAC8D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006E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580D" w14:textId="6219056C" w:rsidR="00254036" w:rsidRPr="007727E1" w:rsidRDefault="0025403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visų vadybos sistemų planavimas, įskaitant vertinamą analizę?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A744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4036" w:rsidRPr="007727E1" w14:paraId="3E8EA868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D67B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2300" w14:textId="218A74BE" w:rsidR="00254036" w:rsidRPr="007727E1" w:rsidRDefault="00254036" w:rsidP="001D44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vykdomas bendras vadybos sistemų gerinimas (korekciniai veiksmai; matavimas ir nuolatinis tobulinimas)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349" w14:textId="77777777" w:rsidR="00254036" w:rsidRPr="007727E1" w:rsidRDefault="0025403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CFFBDFD" w14:textId="77777777" w:rsidTr="00254036">
        <w:trPr>
          <w:trHeight w:val="556"/>
        </w:trPr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6B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5.5. Darbuotojų saugos ir sveikatos VS</w:t>
            </w:r>
          </w:p>
          <w:p w14:paraId="4BF11321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Pildyti tik tuo atveju, jei organizacijoje planuojamas darbuotojų saugos ir sveikatos VS atitikties vertinimas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C6FB" w14:textId="7D401BCD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Organizacijos aplinka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2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DE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16627FDF" w14:textId="77777777" w:rsidTr="00254036"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802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51ED" w14:textId="2AA4126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Naudojamos ir susidarančios pavojingos medžiagos</w:t>
            </w:r>
            <w:r w:rsidR="007D4464" w:rsidRPr="007727E1">
              <w:rPr>
                <w:rStyle w:val="Puslapioinaosnuoroda"/>
                <w:rFonts w:ascii="Times New Roman" w:hAnsi="Times New Roman"/>
                <w:bCs/>
                <w:color w:val="000000"/>
                <w:sz w:val="20"/>
                <w:szCs w:val="20"/>
              </w:rPr>
              <w:footnoteReference w:id="3"/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14F" w14:textId="77777777" w:rsidR="00EF73CA" w:rsidRPr="007727E1" w:rsidRDefault="00EF73CA" w:rsidP="00793F98">
            <w:pPr>
              <w:tabs>
                <w:tab w:val="left" w:pos="260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583CE4CC" w14:textId="77777777" w:rsidTr="00254036">
        <w:trPr>
          <w:cantSplit/>
          <w:trHeight w:val="98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3C0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5385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Organizacijos identifikuoti pavojai ir jų pavojingumo lygis (aukštas, vidutinis, žemas)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(pažymėti „X“)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07E00F01" w14:textId="77777777" w:rsidR="00EF73CA" w:rsidRPr="007727E1" w:rsidRDefault="00EF73CA" w:rsidP="00793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      Rizikos dydis</w:t>
            </w:r>
          </w:p>
          <w:p w14:paraId="39AC4C3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</w:p>
          <w:p w14:paraId="21F5A6D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Rizikos veiksnys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0D4D8E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Aukštas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65322D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Vidutinis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2D047" w14:textId="77777777" w:rsidR="00EF73CA" w:rsidRPr="007727E1" w:rsidRDefault="00EF73CA" w:rsidP="00793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Žemas</w:t>
            </w:r>
          </w:p>
        </w:tc>
      </w:tr>
      <w:tr w:rsidR="00EF73CA" w:rsidRPr="007727E1" w14:paraId="376A62E2" w14:textId="77777777" w:rsidTr="00254036">
        <w:trPr>
          <w:trHeight w:val="18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380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3A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C98E" w14:textId="398471DA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Psichologinis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A4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4A3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2F2A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EF73CA" w:rsidRPr="007727E1" w14:paraId="1C96B1DC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3F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CD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93A7" w14:textId="1F7BB55F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Cheminis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A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A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F0B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705313C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0C8D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FF1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278C" w14:textId="3CA14FBD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0C2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2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145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4BF50E2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BC1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844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A3D" w14:textId="1727FA79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Fiziologinis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F3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EA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E55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55B6976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DC0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69F6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E5A6" w14:textId="7C4D849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Mechaninis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DE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1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6A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0646CBFE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AC4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2CE3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B511" w14:textId="0C0CA73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Elektrinis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44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F67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BA5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EAF2BF1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72B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AD19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7107" w14:textId="51DB57D6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Psichosocialinis 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BDF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447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2C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2B03EA7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999C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670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EB0" w14:textId="08F5B547" w:rsidR="00EF73CA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Judėjimu ir energija paremtas</w:t>
            </w:r>
            <w:r w:rsidR="00EF73CA"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C44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F3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DC8E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1AC6" w:rsidRPr="007727E1" w14:paraId="28B32D20" w14:textId="77777777" w:rsidTr="00254036">
        <w:trPr>
          <w:trHeight w:val="160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6B4E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29F" w14:textId="77777777" w:rsidR="00F81AC6" w:rsidRPr="007727E1" w:rsidRDefault="00F81AC6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7BF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Ergonomika, kūno padėtis □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ED91D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2473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F245F" w14:textId="77777777" w:rsidR="00F81AC6" w:rsidRPr="007727E1" w:rsidRDefault="00F81AC6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22FC2969" w14:textId="77777777" w:rsidTr="00254036">
        <w:trPr>
          <w:trHeight w:val="165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EF5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07AC" w14:textId="7777777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FE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Kita </w:t>
            </w:r>
            <w:r w:rsidRPr="007727E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lt-LT"/>
              </w:rPr>
              <w:t>(išvardinti)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D028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41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420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F73CA" w:rsidRPr="007727E1" w14:paraId="3B616E34" w14:textId="77777777" w:rsidTr="00254036"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5D16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1E5C" w14:textId="5AADA5F7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Darbuotojų saugos ir sveikatos įsipareigojimai </w:t>
            </w:r>
            <w:r w:rsidRPr="007727E1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(taikomi teisiniai reikalavimai)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819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73CA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5.6. VS sistemos diegimo periodas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VS sistemos diegimo periodą (nuo ...iki)</w:t>
            </w:r>
          </w:p>
        </w:tc>
      </w:tr>
      <w:tr w:rsidR="00EF73CA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5.7. VS konsultantas (-ai) </w:t>
            </w: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Nurodykite, kokia įmonė, konsultantas jums įdiegė VS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 Pageidaujama VS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B012E6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B012E6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VS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9.4. Ar pageidaujate, kad VS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VS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SERTIKOS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B012E6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B012E6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B012E6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B012E6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B012E6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B012E6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B012E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B012E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B012E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B012E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B012E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B012E6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B012E6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B012E6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B012E6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B012E6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B012E6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B012E6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B012E6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B012E6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B012E6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B012E6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Puslapioinaosnuoroda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4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1-asis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VS 2-asis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KLIENTAS atsiunčia dokumentuotą informaciją (VS vadovą, procedūras, struktūrinę valdymo schemą, procesų seką ir sąveiką ir pan.) el. paštu: </w:t>
            </w:r>
            <w:hyperlink r:id="rId10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vykdomas tik po VS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Pr="007727E1">
                <w:rPr>
                  <w:rStyle w:val="Hipersaitas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</w:hyperlink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F317" w14:textId="77777777" w:rsidR="00B012E6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VSSP padalinio pardavimų vadovė</w:t>
            </w:r>
            <w:r w:rsidR="00B012E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C179BE" w14:textId="246E1233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727E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iso@sertika.lt</w:t>
              </w:r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Digrafas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“, info@digrafas.lt</w:t>
            </w:r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r w:rsidRPr="00671431">
                <w:rPr>
                  <w:rStyle w:val="Hipersaitas"/>
                  <w:rFonts w:ascii="Times New Roman" w:hAnsi="Times New Roman"/>
                  <w:sz w:val="20"/>
                  <w:szCs w:val="20"/>
                </w:rPr>
                <w:t>sertika@sertika.lt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PVM mokėtojo kodas </w:t>
            </w:r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Sąskaitos Nr. LT147300010070414335</w:t>
            </w:r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Bankas: „Swedbank", AB, Konstitucijos 20A,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SWIFT: HABALT22</w:t>
            </w:r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r w:rsidRPr="007727E1">
                <w:rPr>
                  <w:rStyle w:val="Hipersaitas"/>
                  <w:rFonts w:ascii="Times New Roman" w:eastAsia="Times New Roman" w:hAnsi="Times New Roman"/>
                  <w:sz w:val="18"/>
                  <w:szCs w:val="18"/>
                </w:rPr>
                <w:t>sertika@sertika.lt//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default" r:id="rId15"/>
      <w:footerReference w:type="default" r:id="rId16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E2B8" w14:textId="1ACB51CC" w:rsidR="00276D62" w:rsidRPr="002803D0" w:rsidRDefault="00276D62" w:rsidP="00276D62">
    <w:pPr>
      <w:pStyle w:val="Porat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01_</w:t>
    </w:r>
    <w:r w:rsidR="00A005AF">
      <w:rPr>
        <w:rFonts w:ascii="Times New Roman" w:hAnsi="Times New Roman"/>
        <w:color w:val="808080"/>
        <w:sz w:val="14"/>
        <w:szCs w:val="14"/>
      </w:rPr>
      <w:t>2024-01-12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Puslapioinaostekstas"/>
        <w:rPr>
          <w:iCs/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>vz. valytojai, vairuotojai, pakuotojai ir t.t.</w:t>
      </w:r>
    </w:p>
  </w:footnote>
  <w:footnote w:id="2">
    <w:p w14:paraId="1F7783DB" w14:textId="34BD2245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 xml:space="preserve"> informacija, apie aplinką, kuriose yra vykdoma veikla, pvz. statybos objektas, oro uostas ir pan.</w:t>
      </w:r>
    </w:p>
  </w:footnote>
  <w:footnote w:id="3">
    <w:p w14:paraId="7363CB0B" w14:textId="2D4BCF02" w:rsidR="007D4464" w:rsidRPr="007D4464" w:rsidRDefault="007D4464">
      <w:pPr>
        <w:pStyle w:val="Puslapioinaostekstas"/>
        <w:rPr>
          <w:rFonts w:ascii="Times New Roman" w:hAnsi="Times New Roman"/>
          <w:sz w:val="16"/>
          <w:szCs w:val="16"/>
        </w:rPr>
      </w:pPr>
      <w:r w:rsidRPr="007D4464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7D4464">
        <w:rPr>
          <w:rFonts w:ascii="Times New Roman" w:hAnsi="Times New Roman"/>
          <w:sz w:val="16"/>
          <w:szCs w:val="16"/>
        </w:rPr>
        <w:t xml:space="preserve"> T</w:t>
      </w:r>
      <w:r w:rsidRPr="007D4464">
        <w:rPr>
          <w:rFonts w:ascii="Times New Roman" w:hAnsi="Times New Roman"/>
          <w:bCs/>
          <w:color w:val="000000"/>
          <w:sz w:val="16"/>
          <w:szCs w:val="16"/>
        </w:rPr>
        <w:t>ame tarpe gali būti žaliavos, cheminės medžiagos, pusgaminiai, gaminiai</w:t>
      </w:r>
    </w:p>
  </w:footnote>
  <w:footnote w:id="4">
    <w:p w14:paraId="2CFF6C6B" w14:textId="515E8312" w:rsidR="009D1D6C" w:rsidRPr="009D1D6C" w:rsidRDefault="009D1D6C">
      <w:pPr>
        <w:pStyle w:val="Puslapioinaostekstas"/>
        <w:rPr>
          <w:rFonts w:ascii="Times New Roman" w:hAnsi="Times New Roman"/>
          <w:sz w:val="16"/>
          <w:szCs w:val="16"/>
        </w:rPr>
      </w:pPr>
      <w:r w:rsidRPr="009D1D6C">
        <w:rPr>
          <w:rStyle w:val="Puslapioinaosnuoroda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9BAF" w14:textId="3C90D1F5" w:rsidR="00971695" w:rsidRDefault="00971695" w:rsidP="00971695">
    <w:pPr>
      <w:pStyle w:val="Antrat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6214572C" w:rsidR="002803D0" w:rsidRPr="002803D0" w:rsidRDefault="002803D0" w:rsidP="002803D0">
    <w:pPr>
      <w:pStyle w:val="Antrats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r w:rsidRPr="002803D0">
      <w:rPr>
        <w:rFonts w:ascii="Times New Roman" w:hAnsi="Times New Roman"/>
        <w:b/>
        <w:color w:val="000000" w:themeColor="text1"/>
      </w:rPr>
      <w:t>Paraiška, V01</w:t>
    </w:r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Antrats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B73"/>
    <w:rsid w:val="003E1BF8"/>
    <w:rsid w:val="003E3844"/>
    <w:rsid w:val="00403618"/>
    <w:rsid w:val="00404A07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F1692"/>
    <w:rsid w:val="004F272B"/>
    <w:rsid w:val="004F4F78"/>
    <w:rsid w:val="0050333D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22D4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012E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C4FE0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table" w:styleId="Lentelstinklelis">
    <w:name w:val="Table Grid"/>
    <w:basedOn w:val="prastojilente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paragraph" w:styleId="Betarp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E4767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767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47678"/>
    <w:rPr>
      <w:b/>
      <w:bCs/>
      <w:lang w:eastAsia="en-US"/>
    </w:rPr>
  </w:style>
  <w:style w:type="character" w:customStyle="1" w:styleId="AntratsDiagrama">
    <w:name w:val="Antraštės Diagrama"/>
    <w:link w:val="Antrats"/>
    <w:uiPriority w:val="99"/>
    <w:rsid w:val="002803D0"/>
    <w:rPr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D4464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D4464"/>
    <w:rPr>
      <w:vertAlign w:val="superscript"/>
    </w:rPr>
  </w:style>
  <w:style w:type="paragraph" w:styleId="Pataisymai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9539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Tomas Eigirdas</cp:lastModifiedBy>
  <cp:revision>13</cp:revision>
  <cp:lastPrinted>2017-05-30T12:45:00Z</cp:lastPrinted>
  <dcterms:created xsi:type="dcterms:W3CDTF">2024-01-08T13:34:00Z</dcterms:created>
  <dcterms:modified xsi:type="dcterms:W3CDTF">2025-01-24T12:09:00Z</dcterms:modified>
</cp:coreProperties>
</file>